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03B0FD" w14:textId="5AE1291F" w:rsidR="00A106CB" w:rsidRDefault="008444D1" w:rsidP="00A106CB">
      <w:pPr>
        <w:pageBreakBefore/>
        <w:spacing w:before="120"/>
        <w:jc w:val="center"/>
        <w:rPr>
          <w:b/>
          <w:bCs/>
          <w:sz w:val="28"/>
          <w:szCs w:val="28"/>
        </w:rPr>
      </w:pPr>
      <w:r>
        <w:rPr>
          <w:rFonts w:cs="Arial"/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5AA846" wp14:editId="1A5BA709">
                <wp:simplePos x="0" y="0"/>
                <wp:positionH relativeFrom="page">
                  <wp:posOffset>13970</wp:posOffset>
                </wp:positionH>
                <wp:positionV relativeFrom="page">
                  <wp:posOffset>702310</wp:posOffset>
                </wp:positionV>
                <wp:extent cx="287655" cy="924814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8444D1" w14:paraId="0C5A6E85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tbRl"/>
                                  <w:vAlign w:val="center"/>
                                </w:tcPr>
                                <w:p w14:paraId="0990A018" w14:textId="77777777" w:rsidR="008444D1" w:rsidRPr="00DB3A6C" w:rsidRDefault="008444D1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444D1" w14:paraId="58893CBE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044EA7D5" w14:textId="77777777" w:rsidR="008444D1" w:rsidRDefault="008444D1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44D1" w14:paraId="3468D5F5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tbRl"/>
                                  <w:vAlign w:val="center"/>
                                </w:tcPr>
                                <w:p w14:paraId="23EC1EDD" w14:textId="22819EF6" w:rsidR="008444D1" w:rsidRDefault="004B3196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4B3196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M.2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444D1" w:rsidRPr="00CA37EB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  <w:t>Hilfen</w:t>
                                  </w:r>
                                </w:p>
                              </w:tc>
                            </w:tr>
                            <w:tr w:rsidR="008444D1" w14:paraId="4E0D7DEA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34E4F165" w14:textId="77777777" w:rsidR="008444D1" w:rsidRDefault="008444D1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A46C1F" w14:textId="77777777" w:rsidR="008444D1" w:rsidRDefault="008444D1" w:rsidP="008444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1" o:spid="_x0000_s1026" type="#_x0000_t202" style="position:absolute;left:0;text-align:left;margin-left:1.1pt;margin-top:55.3pt;width:22.65pt;height:728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8444D1" w14:paraId="0C5A6E85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tbRl"/>
                            <w:vAlign w:val="center"/>
                          </w:tcPr>
                          <w:p w14:paraId="0990A018" w14:textId="77777777" w:rsidR="008444D1" w:rsidRPr="00DB3A6C" w:rsidRDefault="008444D1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444D1" w14:paraId="58893CBE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044EA7D5" w14:textId="77777777" w:rsidR="008444D1" w:rsidRDefault="008444D1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44D1" w14:paraId="3468D5F5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tbRl"/>
                            <w:vAlign w:val="center"/>
                          </w:tcPr>
                          <w:p w14:paraId="23EC1EDD" w14:textId="22819EF6" w:rsidR="008444D1" w:rsidRDefault="004B3196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B3196"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M.2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44D1" w:rsidRPr="00CA37EB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Hilfen</w:t>
                            </w:r>
                          </w:p>
                        </w:tc>
                      </w:tr>
                      <w:tr w:rsidR="008444D1" w14:paraId="4E0D7DEA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34E4F165" w14:textId="77777777" w:rsidR="008444D1" w:rsidRDefault="008444D1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6A46C1F" w14:textId="77777777" w:rsidR="008444D1" w:rsidRDefault="008444D1" w:rsidP="008444D1"/>
                  </w:txbxContent>
                </v:textbox>
                <w10:wrap anchorx="page" anchory="page"/>
              </v:shape>
            </w:pict>
          </mc:Fallback>
        </mc:AlternateContent>
      </w:r>
      <w:r w:rsidR="00A106CB">
        <w:rPr>
          <w:b/>
          <w:bCs/>
          <w:sz w:val="28"/>
          <w:szCs w:val="28"/>
        </w:rPr>
        <w:t>Bungee-Jumping und Schwerelosigkeit</w:t>
      </w:r>
    </w:p>
    <w:p w14:paraId="43E79550" w14:textId="77777777" w:rsidR="00A106CB" w:rsidRDefault="00A106CB" w:rsidP="00A106CB">
      <w:pPr>
        <w:widowControl/>
        <w:suppressAutoHyphens w:val="0"/>
      </w:pPr>
    </w:p>
    <w:p w14:paraId="53B05792" w14:textId="77777777" w:rsidR="00D04945" w:rsidRDefault="00D04945" w:rsidP="00A106CB">
      <w:pPr>
        <w:widowControl/>
        <w:suppressAutoHyphens w:val="0"/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A106CB" w14:paraId="7CEAC8F4" w14:textId="77777777" w:rsidTr="00A106CB">
        <w:tc>
          <w:tcPr>
            <w:tcW w:w="9438" w:type="dxa"/>
          </w:tcPr>
          <w:p w14:paraId="64001156" w14:textId="099B450F" w:rsidR="00A106CB" w:rsidRDefault="00A106CB" w:rsidP="009D05F3">
            <w:pPr>
              <w:jc w:val="both"/>
            </w:pPr>
            <w:r>
              <w:rPr>
                <w:rFonts w:cs="Arial"/>
                <w:noProof/>
                <w:color w:val="000000"/>
                <w:lang w:eastAsia="de-DE" w:bidi="ar-SA"/>
              </w:rPr>
              <mc:AlternateContent>
                <mc:Choice Requires="wps">
                  <w:drawing>
                    <wp:inline distT="0" distB="0" distL="0" distR="0" wp14:anchorId="400C48F4" wp14:editId="32578E6F">
                      <wp:extent cx="355600" cy="125730"/>
                      <wp:effectExtent l="5080" t="0" r="7620" b="18415"/>
                      <wp:docPr id="3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92519" w14:textId="77777777" w:rsidR="00A106CB" w:rsidRPr="0049039C" w:rsidRDefault="00A106CB" w:rsidP="00A106CB">
                                  <w:pPr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9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" fillcolor="#f2f2f2">
                      <v:textbox inset="0,0,0,0">
                        <w:txbxContent>
                          <w:p w14:paraId="5B092519" w14:textId="77777777" w:rsidR="00A106CB" w:rsidRPr="0049039C" w:rsidRDefault="00A106CB" w:rsidP="00A106CB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71A60859" w14:textId="77777777" w:rsidR="00A106CB" w:rsidRPr="00A106CB" w:rsidRDefault="00A106CB" w:rsidP="009D05F3">
            <w:pPr>
              <w:jc w:val="both"/>
              <w:rPr>
                <w:b/>
                <w:i/>
                <w:sz w:val="20"/>
                <w:szCs w:val="20"/>
              </w:rPr>
            </w:pPr>
            <w:r w:rsidRPr="00A106CB">
              <w:rPr>
                <w:b/>
                <w:i/>
                <w:sz w:val="20"/>
                <w:szCs w:val="20"/>
              </w:rPr>
              <w:t>Einstellungen</w:t>
            </w:r>
          </w:p>
          <w:p w14:paraId="39F5DA44" w14:textId="77777777" w:rsidR="00A106CB" w:rsidRPr="001C19D2" w:rsidRDefault="00A106CB" w:rsidP="00A106CB">
            <w:pPr>
              <w:rPr>
                <w:sz w:val="12"/>
                <w:szCs w:val="12"/>
              </w:rPr>
            </w:pPr>
          </w:p>
          <w:p w14:paraId="27C322D8" w14:textId="77777777" w:rsidR="00A106CB" w:rsidRPr="00A106CB" w:rsidRDefault="00A106CB" w:rsidP="00A106CB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color w:val="000000"/>
                <w:sz w:val="20"/>
                <w:szCs w:val="20"/>
              </w:rPr>
            </w:pPr>
            <w:r w:rsidRPr="00A106CB">
              <w:rPr>
                <w:sz w:val="20"/>
                <w:szCs w:val="20"/>
              </w:rPr>
              <w:t xml:space="preserve">Messmodus: Time </w:t>
            </w:r>
            <w:proofErr w:type="spellStart"/>
            <w:r w:rsidRPr="00A106CB">
              <w:rPr>
                <w:sz w:val="20"/>
                <w:szCs w:val="20"/>
              </w:rPr>
              <w:t>Based</w:t>
            </w:r>
            <w:proofErr w:type="spellEnd"/>
            <w:r w:rsidRPr="00A106CB">
              <w:rPr>
                <w:sz w:val="20"/>
                <w:szCs w:val="20"/>
              </w:rPr>
              <w:t xml:space="preserve"> (</w:t>
            </w:r>
            <w:r w:rsidRPr="00A106CB">
              <w:rPr>
                <w:color w:val="000000"/>
                <w:sz w:val="20"/>
                <w:szCs w:val="20"/>
              </w:rPr>
              <w:t>zeitbasiert)</w:t>
            </w:r>
          </w:p>
          <w:p w14:paraId="041C7E88" w14:textId="77777777" w:rsidR="00A106CB" w:rsidRPr="00A106CB" w:rsidRDefault="00A106CB" w:rsidP="00A106CB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 w:rsidRPr="00A106CB">
              <w:rPr>
                <w:sz w:val="20"/>
                <w:szCs w:val="20"/>
              </w:rPr>
              <w:t>Messzeit</w:t>
            </w:r>
            <w:proofErr w:type="spellEnd"/>
            <w:r w:rsidRPr="00A106CB">
              <w:rPr>
                <w:sz w:val="20"/>
                <w:szCs w:val="20"/>
              </w:rPr>
              <w:t>: z. B. 3 s</w:t>
            </w:r>
          </w:p>
          <w:p w14:paraId="542ED483" w14:textId="77777777" w:rsidR="00A106CB" w:rsidRPr="00A106CB" w:rsidRDefault="00A106CB" w:rsidP="00A106CB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 w:rsidRPr="00A106CB">
              <w:rPr>
                <w:sz w:val="20"/>
                <w:szCs w:val="20"/>
              </w:rPr>
              <w:t>Messrate</w:t>
            </w:r>
            <w:proofErr w:type="spellEnd"/>
            <w:r w:rsidRPr="00A106CB">
              <w:rPr>
                <w:sz w:val="20"/>
                <w:szCs w:val="20"/>
              </w:rPr>
              <w:t>: z. B. 100 Messungen pro Sekunde</w:t>
            </w:r>
          </w:p>
          <w:p w14:paraId="016438FC" w14:textId="08E1231A" w:rsidR="00A106CB" w:rsidRPr="001C19D2" w:rsidRDefault="00A106CB" w:rsidP="009D05F3">
            <w:pPr>
              <w:jc w:val="both"/>
              <w:rPr>
                <w:sz w:val="12"/>
                <w:szCs w:val="12"/>
              </w:rPr>
            </w:pPr>
          </w:p>
        </w:tc>
      </w:tr>
    </w:tbl>
    <w:p w14:paraId="67C9FB00" w14:textId="77777777" w:rsidR="00A106CB" w:rsidRDefault="00A106CB" w:rsidP="00A106CB"/>
    <w:p w14:paraId="4AAF2922" w14:textId="77777777" w:rsidR="00A106CB" w:rsidRPr="005E4E14" w:rsidRDefault="00A106CB" w:rsidP="00A106CB">
      <w:pPr>
        <w:rPr>
          <w:rFonts w:cs="Arial"/>
          <w:sz w:val="20"/>
          <w:szCs w:val="20"/>
        </w:rPr>
      </w:pPr>
      <w:r>
        <w:rPr>
          <w:rFonts w:ascii="Wingdings" w:hAnsi="Wingdings"/>
        </w:rPr>
        <w:sym w:font="Wingdings" w:char="F023"/>
      </w:r>
      <w:r>
        <w:rPr>
          <w:rFonts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3CC9DA0A" w14:textId="77777777" w:rsidR="00A106CB" w:rsidRDefault="00A106CB" w:rsidP="00A106C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38"/>
      </w:tblGrid>
      <w:tr w:rsidR="00A106CB" w14:paraId="5CF39F43" w14:textId="77777777" w:rsidTr="00A106CB">
        <w:tc>
          <w:tcPr>
            <w:tcW w:w="9438" w:type="dxa"/>
          </w:tcPr>
          <w:p w14:paraId="2650BF8D" w14:textId="214F29BD" w:rsidR="00A106CB" w:rsidRDefault="00A106CB" w:rsidP="009D05F3">
            <w:pPr>
              <w:jc w:val="both"/>
            </w:pPr>
            <w:r>
              <w:rPr>
                <w:rFonts w:cs="Arial"/>
                <w:noProof/>
                <w:color w:val="000000"/>
                <w:lang w:eastAsia="de-DE" w:bidi="ar-SA"/>
              </w:rPr>
              <mc:AlternateContent>
                <mc:Choice Requires="wps">
                  <w:drawing>
                    <wp:inline distT="0" distB="0" distL="0" distR="0" wp14:anchorId="1B5AFA45" wp14:editId="0C3FF32D">
                      <wp:extent cx="355600" cy="125730"/>
                      <wp:effectExtent l="5080" t="0" r="7620" b="18415"/>
                      <wp:docPr id="3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0C779" w14:textId="73913FFD" w:rsidR="00A106CB" w:rsidRPr="0049039C" w:rsidRDefault="00A106CB" w:rsidP="00A106CB">
                                  <w:pPr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0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U4TG6TICAABl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7690C779" w14:textId="73913FFD" w:rsidR="00A106CB" w:rsidRPr="0049039C" w:rsidRDefault="00A106CB" w:rsidP="00A106CB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55546262" w14:textId="77777777" w:rsidR="00A106CB" w:rsidRPr="00A106CB" w:rsidRDefault="00A106CB" w:rsidP="009D05F3">
            <w:pPr>
              <w:jc w:val="both"/>
              <w:rPr>
                <w:b/>
                <w:i/>
                <w:sz w:val="20"/>
                <w:szCs w:val="20"/>
              </w:rPr>
            </w:pPr>
            <w:r w:rsidRPr="00A106CB">
              <w:rPr>
                <w:b/>
                <w:i/>
                <w:sz w:val="20"/>
                <w:szCs w:val="20"/>
              </w:rPr>
              <w:t>Beispielmessung – Bungee-Jumping:</w:t>
            </w:r>
          </w:p>
          <w:p w14:paraId="7500ECDB" w14:textId="77777777" w:rsidR="00A106CB" w:rsidRPr="001C19D2" w:rsidRDefault="00A106CB" w:rsidP="009D05F3">
            <w:pPr>
              <w:jc w:val="both"/>
              <w:rPr>
                <w:sz w:val="16"/>
                <w:szCs w:val="16"/>
              </w:rPr>
            </w:pPr>
          </w:p>
          <w:p w14:paraId="3F8B8C6A" w14:textId="679685EA" w:rsidR="00A106CB" w:rsidRDefault="00A106CB" w:rsidP="009D05F3">
            <w:pPr>
              <w:jc w:val="both"/>
            </w:pPr>
            <w:r>
              <w:rPr>
                <w:noProof/>
                <w:lang w:eastAsia="de-DE" w:bidi="ar-SA"/>
              </w:rPr>
              <w:drawing>
                <wp:inline distT="0" distB="0" distL="0" distR="0" wp14:anchorId="1529AB76" wp14:editId="02815701">
                  <wp:extent cx="2150291" cy="1619445"/>
                  <wp:effectExtent l="25400" t="25400" r="34290" b="31750"/>
                  <wp:docPr id="34" name="Bild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291" cy="1619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306730" w14:textId="79F55F42" w:rsidR="00A106CB" w:rsidRPr="001C19D2" w:rsidRDefault="00A106CB" w:rsidP="009D05F3">
            <w:pPr>
              <w:jc w:val="both"/>
              <w:rPr>
                <w:sz w:val="16"/>
                <w:szCs w:val="16"/>
              </w:rPr>
            </w:pPr>
          </w:p>
        </w:tc>
      </w:tr>
    </w:tbl>
    <w:p w14:paraId="1BA08127" w14:textId="77777777" w:rsidR="00A106CB" w:rsidRDefault="00A106CB" w:rsidP="00A106CB"/>
    <w:p w14:paraId="7787742E" w14:textId="77777777" w:rsidR="00A106CB" w:rsidRPr="005E4E14" w:rsidRDefault="00A106CB" w:rsidP="00A106CB">
      <w:pPr>
        <w:rPr>
          <w:rFonts w:cs="Arial"/>
          <w:sz w:val="20"/>
          <w:szCs w:val="20"/>
        </w:rPr>
      </w:pPr>
      <w:r>
        <w:rPr>
          <w:rFonts w:ascii="Wingdings" w:hAnsi="Wingdings"/>
        </w:rPr>
        <w:sym w:font="Wingdings" w:char="F023"/>
      </w:r>
      <w:r>
        <w:rPr>
          <w:rFonts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2280FFB3" w14:textId="77777777" w:rsidR="00A106CB" w:rsidRDefault="00A106CB" w:rsidP="00A106C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38"/>
      </w:tblGrid>
      <w:tr w:rsidR="00A106CB" w14:paraId="468B1DFD" w14:textId="77777777" w:rsidTr="00A106CB">
        <w:tc>
          <w:tcPr>
            <w:tcW w:w="9438" w:type="dxa"/>
          </w:tcPr>
          <w:p w14:paraId="49DE3A96" w14:textId="77777777" w:rsidR="00A106CB" w:rsidRDefault="00A106CB" w:rsidP="00A106CB">
            <w:pPr>
              <w:jc w:val="both"/>
            </w:pPr>
            <w:r>
              <w:rPr>
                <w:rFonts w:cs="Arial"/>
                <w:noProof/>
                <w:color w:val="000000"/>
                <w:lang w:eastAsia="de-DE" w:bidi="ar-SA"/>
              </w:rPr>
              <mc:AlternateContent>
                <mc:Choice Requires="wps">
                  <w:drawing>
                    <wp:inline distT="0" distB="0" distL="0" distR="0" wp14:anchorId="5DC3A35D" wp14:editId="355F0D37">
                      <wp:extent cx="355600" cy="125730"/>
                      <wp:effectExtent l="5080" t="0" r="7620" b="18415"/>
                      <wp:docPr id="3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CBCCD" w14:textId="06F4A9F6" w:rsidR="00A106CB" w:rsidRPr="0049039C" w:rsidRDefault="00A106CB" w:rsidP="00A106CB">
                                  <w:pPr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1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oS6WIDICAABl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2BDCBCCD" w14:textId="06F4A9F6" w:rsidR="00A106CB" w:rsidRPr="0049039C" w:rsidRDefault="00A106CB" w:rsidP="00A106CB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6D7A6E0C" w14:textId="4CFED2AB" w:rsidR="00A106CB" w:rsidRPr="00A106CB" w:rsidRDefault="00A106CB" w:rsidP="00A106CB">
            <w:pPr>
              <w:jc w:val="both"/>
              <w:rPr>
                <w:b/>
                <w:i/>
                <w:sz w:val="20"/>
                <w:szCs w:val="20"/>
              </w:rPr>
            </w:pPr>
            <w:r w:rsidRPr="00A106CB">
              <w:rPr>
                <w:b/>
                <w:i/>
                <w:sz w:val="20"/>
                <w:szCs w:val="20"/>
              </w:rPr>
              <w:t xml:space="preserve">Beispielmessung – </w:t>
            </w:r>
            <w:r>
              <w:rPr>
                <w:b/>
                <w:i/>
                <w:sz w:val="20"/>
                <w:szCs w:val="20"/>
              </w:rPr>
              <w:t>„</w:t>
            </w:r>
            <w:proofErr w:type="spellStart"/>
            <w:r>
              <w:rPr>
                <w:b/>
                <w:i/>
                <w:sz w:val="20"/>
                <w:szCs w:val="20"/>
              </w:rPr>
              <w:t>Fallturm</w:t>
            </w:r>
            <w:proofErr w:type="spellEnd"/>
            <w:r>
              <w:rPr>
                <w:b/>
                <w:i/>
                <w:sz w:val="20"/>
                <w:szCs w:val="20"/>
              </w:rPr>
              <w:t>“</w:t>
            </w:r>
            <w:r w:rsidRPr="00A106CB">
              <w:rPr>
                <w:b/>
                <w:i/>
                <w:sz w:val="20"/>
                <w:szCs w:val="20"/>
              </w:rPr>
              <w:t>:</w:t>
            </w:r>
          </w:p>
          <w:p w14:paraId="0CDCAF3C" w14:textId="77777777" w:rsidR="00A106CB" w:rsidRPr="001C19D2" w:rsidRDefault="00A106CB" w:rsidP="00A106CB">
            <w:pPr>
              <w:jc w:val="both"/>
              <w:rPr>
                <w:sz w:val="16"/>
                <w:szCs w:val="16"/>
              </w:rPr>
            </w:pPr>
          </w:p>
          <w:p w14:paraId="093B416E" w14:textId="25DCA337" w:rsidR="00A106CB" w:rsidRDefault="00A106CB" w:rsidP="00A106CB">
            <w:pPr>
              <w:jc w:val="both"/>
            </w:pPr>
            <w:r>
              <w:rPr>
                <w:noProof/>
                <w:lang w:eastAsia="de-DE" w:bidi="ar-SA"/>
              </w:rPr>
              <w:drawing>
                <wp:inline distT="0" distB="0" distL="0" distR="0" wp14:anchorId="1C6E483A" wp14:editId="599C0A0E">
                  <wp:extent cx="2159103" cy="1619445"/>
                  <wp:effectExtent l="25400" t="25400" r="25400" b="3175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103" cy="1619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49C804" w14:textId="77777777" w:rsidR="00A106CB" w:rsidRPr="001C19D2" w:rsidRDefault="00A106CB" w:rsidP="00A106CB">
            <w:pPr>
              <w:jc w:val="both"/>
              <w:rPr>
                <w:sz w:val="16"/>
                <w:szCs w:val="16"/>
              </w:rPr>
            </w:pPr>
          </w:p>
        </w:tc>
      </w:tr>
    </w:tbl>
    <w:p w14:paraId="7970AAFB" w14:textId="5EC23110" w:rsidR="00A106CB" w:rsidRDefault="00A106CB" w:rsidP="00A106CB"/>
    <w:p w14:paraId="725C5139" w14:textId="77777777" w:rsidR="00A106CB" w:rsidRPr="005E4E14" w:rsidRDefault="00A106CB" w:rsidP="00A106CB">
      <w:pPr>
        <w:rPr>
          <w:rFonts w:cs="Arial"/>
          <w:sz w:val="20"/>
          <w:szCs w:val="20"/>
        </w:rPr>
      </w:pPr>
      <w:r>
        <w:rPr>
          <w:rFonts w:ascii="Wingdings" w:hAnsi="Wingdings"/>
        </w:rPr>
        <w:sym w:font="Wingdings" w:char="F023"/>
      </w:r>
      <w:r>
        <w:rPr>
          <w:rFonts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5AA4E33A" w14:textId="77777777" w:rsidR="00A106CB" w:rsidRDefault="00A106CB" w:rsidP="00A106C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38"/>
      </w:tblGrid>
      <w:tr w:rsidR="00A106CB" w14:paraId="5BE1A2B5" w14:textId="77777777" w:rsidTr="00A106CB">
        <w:tc>
          <w:tcPr>
            <w:tcW w:w="9438" w:type="dxa"/>
          </w:tcPr>
          <w:p w14:paraId="02AE1B17" w14:textId="77777777" w:rsidR="00A106CB" w:rsidRDefault="00A106CB" w:rsidP="00A106CB">
            <w:pPr>
              <w:jc w:val="both"/>
            </w:pPr>
            <w:r>
              <w:rPr>
                <w:rFonts w:cs="Arial"/>
                <w:noProof/>
                <w:color w:val="000000"/>
                <w:lang w:eastAsia="de-DE" w:bidi="ar-SA"/>
              </w:rPr>
              <mc:AlternateContent>
                <mc:Choice Requires="wps">
                  <w:drawing>
                    <wp:inline distT="0" distB="0" distL="0" distR="0" wp14:anchorId="7A2BEA25" wp14:editId="01C278F8">
                      <wp:extent cx="355600" cy="125730"/>
                      <wp:effectExtent l="5080" t="0" r="7620" b="18415"/>
                      <wp:docPr id="3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2B4187" w14:textId="379DEC10" w:rsidR="00A106CB" w:rsidRPr="0049039C" w:rsidRDefault="00A106CB" w:rsidP="00A106CB">
                                  <w:pPr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2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Ds6/yz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562B4187" w14:textId="379DEC10" w:rsidR="00A106CB" w:rsidRPr="0049039C" w:rsidRDefault="00A106CB" w:rsidP="00A106CB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2655583F" w14:textId="523A9A52" w:rsidR="00A106CB" w:rsidRDefault="00A106CB" w:rsidP="00A106C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Auswertung</w:t>
            </w:r>
          </w:p>
          <w:p w14:paraId="2D3F1076" w14:textId="77777777" w:rsidR="001C19D2" w:rsidRPr="00B15AF6" w:rsidRDefault="001C19D2" w:rsidP="00A106CB">
            <w:pPr>
              <w:jc w:val="both"/>
              <w:rPr>
                <w:b/>
                <w:i/>
                <w:sz w:val="12"/>
                <w:szCs w:val="12"/>
              </w:rPr>
            </w:pPr>
          </w:p>
          <w:p w14:paraId="1355C134" w14:textId="726E1D9D" w:rsidR="00A106CB" w:rsidRPr="00A106CB" w:rsidRDefault="00A106CB" w:rsidP="00B15AF6">
            <w:pPr>
              <w:jc w:val="both"/>
              <w:rPr>
                <w:sz w:val="20"/>
                <w:szCs w:val="20"/>
              </w:rPr>
            </w:pPr>
            <w:r w:rsidRPr="00A106CB">
              <w:rPr>
                <w:sz w:val="20"/>
                <w:szCs w:val="20"/>
              </w:rPr>
              <w:t xml:space="preserve">Aus </w:t>
            </w:r>
            <w:r>
              <w:rPr>
                <w:sz w:val="20"/>
                <w:szCs w:val="20"/>
              </w:rPr>
              <w:t>dem Energieansatz</w:t>
            </w:r>
            <w:r w:rsidRPr="00A106CB">
              <w:rPr>
                <w:sz w:val="20"/>
                <w:szCs w:val="20"/>
              </w:rPr>
              <w:t xml:space="preserve"> </w:t>
            </w:r>
            <w:proofErr w:type="spellStart"/>
            <w:r w:rsidRPr="00A106CB">
              <w:rPr>
                <w:i/>
                <w:sz w:val="20"/>
                <w:szCs w:val="20"/>
              </w:rPr>
              <w:t>E</w:t>
            </w:r>
            <w:r w:rsidRPr="00A106CB">
              <w:rPr>
                <w:sz w:val="20"/>
                <w:szCs w:val="20"/>
                <w:vertAlign w:val="subscript"/>
              </w:rPr>
              <w:t>pot</w:t>
            </w:r>
            <w:proofErr w:type="spellEnd"/>
            <w:r>
              <w:rPr>
                <w:sz w:val="20"/>
                <w:szCs w:val="20"/>
              </w:rPr>
              <w:t> </w:t>
            </w:r>
            <w:r w:rsidRPr="00A106CB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A106CB">
              <w:rPr>
                <w:i/>
                <w:sz w:val="20"/>
                <w:szCs w:val="20"/>
              </w:rPr>
              <w:t>E</w:t>
            </w:r>
            <w:r w:rsidRPr="00A106CB">
              <w:rPr>
                <w:sz w:val="20"/>
                <w:szCs w:val="20"/>
                <w:vertAlign w:val="subscript"/>
              </w:rPr>
              <w:t>kin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06CB">
              <w:rPr>
                <w:sz w:val="20"/>
                <w:szCs w:val="20"/>
              </w:rPr>
              <w:t>lässt sich die Geschwindigkeit berechnen. Mit diesem Wert kann man über die Formel für den senkrechten Wurf die „</w:t>
            </w:r>
            <w:proofErr w:type="spellStart"/>
            <w:r w:rsidRPr="00A106CB">
              <w:rPr>
                <w:sz w:val="20"/>
                <w:szCs w:val="20"/>
              </w:rPr>
              <w:t>Wurfzeit</w:t>
            </w:r>
            <w:proofErr w:type="spellEnd"/>
            <w:r w:rsidRPr="00A106CB">
              <w:rPr>
                <w:sz w:val="20"/>
                <w:szCs w:val="20"/>
              </w:rPr>
              <w:t xml:space="preserve">“ </w:t>
            </w:r>
            <w:r>
              <w:rPr>
                <w:sz w:val="20"/>
                <w:szCs w:val="20"/>
              </w:rPr>
              <w:t>ermitteln</w:t>
            </w:r>
            <w:r w:rsidRPr="00A106CB">
              <w:rPr>
                <w:sz w:val="20"/>
                <w:szCs w:val="20"/>
              </w:rPr>
              <w:t>.</w:t>
            </w:r>
            <w:r w:rsidRPr="00A106CB">
              <w:rPr>
                <w:b/>
                <w:bCs/>
                <w:sz w:val="20"/>
                <w:szCs w:val="20"/>
              </w:rPr>
              <w:t xml:space="preserve"> </w:t>
            </w:r>
            <w:r w:rsidRPr="00A106CB">
              <w:rPr>
                <w:sz w:val="20"/>
                <w:szCs w:val="20"/>
              </w:rPr>
              <w:t xml:space="preserve">Die Masse </w:t>
            </w:r>
            <w:r w:rsidR="00B15AF6">
              <w:rPr>
                <w:sz w:val="20"/>
                <w:szCs w:val="20"/>
              </w:rPr>
              <w:t>des</w:t>
            </w:r>
            <w:r w:rsidRPr="00A106CB">
              <w:rPr>
                <w:sz w:val="20"/>
                <w:szCs w:val="20"/>
              </w:rPr>
              <w:t xml:space="preserve"> Gummi</w:t>
            </w:r>
            <w:r w:rsidR="00B15AF6">
              <w:rPr>
                <w:sz w:val="20"/>
                <w:szCs w:val="20"/>
              </w:rPr>
              <w:t>s</w:t>
            </w:r>
            <w:r w:rsidRPr="00A106CB">
              <w:rPr>
                <w:sz w:val="20"/>
                <w:szCs w:val="20"/>
              </w:rPr>
              <w:t xml:space="preserve"> und </w:t>
            </w:r>
            <w:r w:rsidR="00B15AF6">
              <w:rPr>
                <w:sz w:val="20"/>
                <w:szCs w:val="20"/>
              </w:rPr>
              <w:t xml:space="preserve">des </w:t>
            </w:r>
            <w:r w:rsidRPr="00A106CB">
              <w:rPr>
                <w:sz w:val="20"/>
                <w:szCs w:val="20"/>
              </w:rPr>
              <w:t>Bindfaden</w:t>
            </w:r>
            <w:r w:rsidR="00B15AF6">
              <w:rPr>
                <w:sz w:val="20"/>
                <w:szCs w:val="20"/>
              </w:rPr>
              <w:t>s</w:t>
            </w:r>
            <w:r w:rsidRPr="00A106CB">
              <w:rPr>
                <w:sz w:val="20"/>
                <w:szCs w:val="20"/>
              </w:rPr>
              <w:t xml:space="preserve"> is</w:t>
            </w:r>
            <w:r w:rsidR="00B15AF6">
              <w:rPr>
                <w:sz w:val="20"/>
                <w:szCs w:val="20"/>
              </w:rPr>
              <w:t xml:space="preserve">t klein gegenüber der Masse des </w:t>
            </w:r>
            <w:r w:rsidRPr="00A106CB">
              <w:rPr>
                <w:sz w:val="20"/>
                <w:szCs w:val="20"/>
              </w:rPr>
              <w:t>Fallkörper</w:t>
            </w:r>
            <w:r w:rsidR="00B15AF6">
              <w:rPr>
                <w:sz w:val="20"/>
                <w:szCs w:val="20"/>
              </w:rPr>
              <w:t>s, so</w:t>
            </w:r>
            <w:r w:rsidRPr="00A106CB">
              <w:rPr>
                <w:sz w:val="20"/>
                <w:szCs w:val="20"/>
              </w:rPr>
              <w:t>dass ihre Einwirkung hier vernachlässigt werden soll.</w:t>
            </w:r>
            <w:r>
              <w:rPr>
                <w:sz w:val="20"/>
                <w:szCs w:val="20"/>
              </w:rPr>
              <w:t xml:space="preserve"> </w:t>
            </w:r>
            <w:r w:rsidR="001C19D2">
              <w:rPr>
                <w:sz w:val="20"/>
                <w:szCs w:val="20"/>
              </w:rPr>
              <w:t>Die</w:t>
            </w:r>
            <w:r w:rsidR="001C19D2" w:rsidRPr="00A106CB">
              <w:rPr>
                <w:sz w:val="20"/>
                <w:szCs w:val="20"/>
              </w:rPr>
              <w:t xml:space="preserve"> „</w:t>
            </w:r>
            <w:proofErr w:type="spellStart"/>
            <w:r w:rsidR="001C19D2" w:rsidRPr="00A106CB">
              <w:rPr>
                <w:sz w:val="20"/>
                <w:szCs w:val="20"/>
              </w:rPr>
              <w:t>Wurfzeit</w:t>
            </w:r>
            <w:proofErr w:type="spellEnd"/>
            <w:r w:rsidR="001C19D2" w:rsidRPr="00A106CB">
              <w:rPr>
                <w:sz w:val="20"/>
                <w:szCs w:val="20"/>
              </w:rPr>
              <w:t xml:space="preserve">“ </w:t>
            </w:r>
            <w:r w:rsidRPr="00A106CB">
              <w:rPr>
                <w:sz w:val="20"/>
                <w:szCs w:val="20"/>
              </w:rPr>
              <w:t xml:space="preserve">müsste nun mit der gemessenen Dauer der Schwerelosigkeit verglichen werden. Sie wird geringer sein, da die Dehnung des Gummibandes (innere Reibung) und der Luftwiderstand (Luftreibung) zu </w:t>
            </w:r>
            <w:r w:rsidR="00B15AF6">
              <w:rPr>
                <w:sz w:val="20"/>
                <w:szCs w:val="20"/>
              </w:rPr>
              <w:t>„</w:t>
            </w:r>
            <w:r w:rsidRPr="00A106CB">
              <w:rPr>
                <w:sz w:val="20"/>
                <w:szCs w:val="20"/>
              </w:rPr>
              <w:t>Energieverlusten</w:t>
            </w:r>
            <w:r w:rsidR="00B15AF6">
              <w:rPr>
                <w:sz w:val="20"/>
                <w:szCs w:val="20"/>
              </w:rPr>
              <w:t>“</w:t>
            </w:r>
            <w:r w:rsidRPr="00A106CB">
              <w:rPr>
                <w:sz w:val="20"/>
                <w:szCs w:val="20"/>
              </w:rPr>
              <w:t xml:space="preserve"> führen.</w:t>
            </w:r>
          </w:p>
        </w:tc>
      </w:tr>
    </w:tbl>
    <w:p w14:paraId="620A5943" w14:textId="77777777" w:rsidR="00A106CB" w:rsidRDefault="00A106CB" w:rsidP="001C19D2">
      <w:pPr>
        <w:jc w:val="both"/>
      </w:pPr>
    </w:p>
    <w:sectPr w:rsidR="00A106CB" w:rsidSect="002753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304" w:bottom="1134" w:left="1304" w:header="720" w:footer="720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9CC72" w14:textId="77777777" w:rsidR="00371BF7" w:rsidRDefault="00371BF7" w:rsidP="00AA196E">
      <w:r>
        <w:separator/>
      </w:r>
    </w:p>
  </w:endnote>
  <w:endnote w:type="continuationSeparator" w:id="0">
    <w:p w14:paraId="6933E55C" w14:textId="77777777" w:rsidR="00371BF7" w:rsidRDefault="00371BF7" w:rsidP="00AA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553D0" w14:textId="0DDCBCF9" w:rsidR="00D04945" w:rsidRDefault="00D04945" w:rsidP="00D04945">
    <w:pPr>
      <w:pStyle w:val="Fuzeile"/>
      <w:pBdr>
        <w:top w:val="single" w:sz="4" w:space="1" w:color="auto"/>
      </w:pBdr>
      <w:tabs>
        <w:tab w:val="right" w:pos="9298"/>
      </w:tabs>
    </w:pPr>
    <w:r w:rsidRPr="00D04945">
      <w:rPr>
        <w:rStyle w:val="Seitenzahl"/>
        <w:sz w:val="20"/>
        <w:szCs w:val="20"/>
      </w:rPr>
      <w:fldChar w:fldCharType="begin"/>
    </w:r>
    <w:r w:rsidRPr="00D04945">
      <w:rPr>
        <w:rStyle w:val="Seitenzahl"/>
        <w:sz w:val="20"/>
        <w:szCs w:val="20"/>
      </w:rPr>
      <w:instrText xml:space="preserve"> PAGE </w:instrText>
    </w:r>
    <w:r w:rsidRPr="00D04945">
      <w:rPr>
        <w:rStyle w:val="Seitenzahl"/>
        <w:sz w:val="20"/>
        <w:szCs w:val="20"/>
      </w:rPr>
      <w:fldChar w:fldCharType="separate"/>
    </w:r>
    <w:r w:rsidR="008C48CD">
      <w:rPr>
        <w:rStyle w:val="Seitenzahl"/>
        <w:noProof/>
        <w:sz w:val="20"/>
        <w:szCs w:val="20"/>
      </w:rPr>
      <w:t>18</w:t>
    </w:r>
    <w:r w:rsidRPr="00D04945">
      <w:rPr>
        <w:rStyle w:val="Seitenzahl"/>
        <w:sz w:val="20"/>
        <w:szCs w:val="20"/>
      </w:rPr>
      <w:fldChar w:fldCharType="end"/>
    </w:r>
    <w:r>
      <w:rPr>
        <w:rFonts w:cs="Arial"/>
        <w:sz w:val="20"/>
      </w:rPr>
      <w:tab/>
      <w:t xml:space="preserve">                        </w:t>
    </w:r>
    <w:r>
      <w:rPr>
        <w:rFonts w:cs="Arial"/>
        <w:sz w:val="20"/>
      </w:rPr>
      <w:tab/>
      <w:t xml:space="preserve">                        © 2013 T</w:t>
    </w:r>
    <w:r>
      <w:rPr>
        <w:rFonts w:cs="Arial"/>
        <w:sz w:val="20"/>
        <w:vertAlign w:val="superscript"/>
      </w:rPr>
      <w:t>3</w:t>
    </w:r>
    <w:r>
      <w:rPr>
        <w:rFonts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E8A90" w14:textId="4097FECE" w:rsidR="00A106CB" w:rsidRDefault="00A106CB" w:rsidP="00D0494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298"/>
      </w:tabs>
    </w:pPr>
    <w:r>
      <w:rPr>
        <w:rFonts w:cs="Arial"/>
        <w:sz w:val="20"/>
      </w:rPr>
      <w:t>© 2013 T</w:t>
    </w:r>
    <w:r>
      <w:rPr>
        <w:rFonts w:cs="Arial"/>
        <w:sz w:val="20"/>
        <w:vertAlign w:val="superscript"/>
      </w:rPr>
      <w:t>3</w:t>
    </w:r>
    <w:r>
      <w:rPr>
        <w:rFonts w:cs="Arial"/>
        <w:sz w:val="20"/>
      </w:rPr>
      <w:t xml:space="preserve"> Deutschland</w:t>
    </w:r>
    <w:r w:rsidR="00D04945">
      <w:rPr>
        <w:rFonts w:cs="Arial"/>
        <w:sz w:val="20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C7B6F" w14:textId="77777777" w:rsidR="00BD319D" w:rsidRDefault="00BD319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604F4" w14:textId="77777777" w:rsidR="00371BF7" w:rsidRDefault="00371BF7" w:rsidP="00AA196E">
      <w:r>
        <w:separator/>
      </w:r>
    </w:p>
  </w:footnote>
  <w:footnote w:type="continuationSeparator" w:id="0">
    <w:p w14:paraId="6C3B7A87" w14:textId="77777777" w:rsidR="00371BF7" w:rsidRDefault="00371BF7" w:rsidP="00AA19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9458C" w14:textId="77777777" w:rsidR="00D04945" w:rsidRDefault="00D04945" w:rsidP="00D04945">
    <w:pPr>
      <w:pStyle w:val="Kopfzeile"/>
      <w:tabs>
        <w:tab w:val="clear" w:pos="4819"/>
        <w:tab w:val="clear" w:pos="9638"/>
      </w:tabs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Mechanik</w:t>
    </w:r>
  </w:p>
  <w:p w14:paraId="6C5C92D0" w14:textId="725FA65E" w:rsidR="00D04945" w:rsidRDefault="00D04945" w:rsidP="00D04945">
    <w:pPr>
      <w:pStyle w:val="Kopfzeile"/>
      <w:pBdr>
        <w:bottom w:val="single" w:sz="4" w:space="1" w:color="auto"/>
      </w:pBdr>
      <w:tabs>
        <w:tab w:val="right" w:pos="9298"/>
      </w:tabs>
    </w:pPr>
    <w:r w:rsidRPr="006424F9">
      <w:rPr>
        <w:rFonts w:cs="Arial"/>
        <w:sz w:val="20"/>
        <w:szCs w:val="20"/>
      </w:rPr>
      <w:t>T</w:t>
    </w:r>
    <w:r w:rsidRPr="006424F9">
      <w:rPr>
        <w:rFonts w:cs="Arial"/>
        <w:sz w:val="20"/>
        <w:szCs w:val="20"/>
        <w:vertAlign w:val="superscript"/>
      </w:rPr>
      <w:t>3</w:t>
    </w:r>
    <w:r w:rsidRPr="006424F9">
      <w:rPr>
        <w:rFonts w:cs="Arial"/>
        <w:sz w:val="20"/>
        <w:szCs w:val="20"/>
      </w:rPr>
      <w:t xml:space="preserve"> Physik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>M.2</w:t>
    </w:r>
    <w:r w:rsidRPr="006424F9">
      <w:rPr>
        <w:rFonts w:cs="Arial"/>
        <w:sz w:val="20"/>
        <w:szCs w:val="20"/>
      </w:rPr>
      <w:t xml:space="preserve">   </w:t>
    </w:r>
    <w:r>
      <w:rPr>
        <w:rFonts w:cs="Arial"/>
        <w:sz w:val="20"/>
        <w:szCs w:val="20"/>
      </w:rPr>
      <w:t>Bungee-Jumping und Schwerelosigkeit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9A108" w14:textId="77777777" w:rsidR="00A106CB" w:rsidRDefault="00A106CB" w:rsidP="00AA196E">
    <w:pPr>
      <w:pStyle w:val="Kopfzeile"/>
      <w:tabs>
        <w:tab w:val="clear" w:pos="4819"/>
        <w:tab w:val="clear" w:pos="9638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>Mechanik</w:t>
    </w:r>
  </w:p>
  <w:p w14:paraId="1AB39A62" w14:textId="1C53A3E7" w:rsidR="00A106CB" w:rsidRDefault="00A106CB" w:rsidP="00D04945">
    <w:pPr>
      <w:pStyle w:val="Kopfzeile"/>
      <w:pBdr>
        <w:bottom w:val="single" w:sz="4" w:space="1" w:color="auto"/>
      </w:pBdr>
      <w:tabs>
        <w:tab w:val="clear" w:pos="4819"/>
        <w:tab w:val="clear" w:pos="9638"/>
      </w:tabs>
    </w:pPr>
    <w:r>
      <w:rPr>
        <w:rFonts w:cs="Arial"/>
        <w:sz w:val="20"/>
        <w:szCs w:val="20"/>
      </w:rPr>
      <w:t>M.2</w:t>
    </w:r>
    <w:r w:rsidRPr="006424F9">
      <w:rPr>
        <w:rFonts w:cs="Arial"/>
        <w:sz w:val="20"/>
        <w:szCs w:val="20"/>
      </w:rPr>
      <w:t xml:space="preserve">   </w:t>
    </w:r>
    <w:r>
      <w:rPr>
        <w:rFonts w:cs="Arial"/>
        <w:sz w:val="20"/>
        <w:szCs w:val="20"/>
      </w:rPr>
      <w:t>Bungee-Jumping und Schwerelosigkeit</w:t>
    </w:r>
    <w:r w:rsidR="008B6442">
      <w:rPr>
        <w:rFonts w:cs="Arial"/>
        <w:sz w:val="20"/>
        <w:szCs w:val="20"/>
      </w:rPr>
      <w:tab/>
    </w:r>
    <w:r w:rsidR="008B6442">
      <w:rPr>
        <w:rFonts w:cs="Arial"/>
        <w:sz w:val="20"/>
        <w:szCs w:val="20"/>
      </w:rPr>
      <w:tab/>
    </w:r>
    <w:r w:rsidR="00D04945">
      <w:rPr>
        <w:rFonts w:cs="Arial"/>
        <w:sz w:val="20"/>
        <w:szCs w:val="20"/>
      </w:rPr>
      <w:t xml:space="preserve">                                                                      </w:t>
    </w:r>
    <w:r w:rsidRPr="006424F9">
      <w:rPr>
        <w:rFonts w:cs="Arial"/>
        <w:sz w:val="20"/>
        <w:szCs w:val="20"/>
      </w:rPr>
      <w:t>T</w:t>
    </w:r>
    <w:r w:rsidRPr="006424F9">
      <w:rPr>
        <w:rFonts w:cs="Arial"/>
        <w:sz w:val="20"/>
        <w:szCs w:val="20"/>
        <w:vertAlign w:val="superscript"/>
      </w:rPr>
      <w:t>3</w:t>
    </w:r>
    <w:r w:rsidRPr="006424F9">
      <w:rPr>
        <w:rFonts w:cs="Arial"/>
        <w:sz w:val="20"/>
        <w:szCs w:val="20"/>
      </w:rPr>
      <w:t xml:space="preserve"> Physik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1AC2" w14:textId="77777777" w:rsidR="00BD319D" w:rsidRDefault="00BD319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8DE53F9"/>
    <w:multiLevelType w:val="hybridMultilevel"/>
    <w:tmpl w:val="B0C4BD24"/>
    <w:lvl w:ilvl="0" w:tplc="9CE0CD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C74C7"/>
    <w:multiLevelType w:val="multilevel"/>
    <w:tmpl w:val="2A3A491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35908"/>
    <w:multiLevelType w:val="hybridMultilevel"/>
    <w:tmpl w:val="8F9E2790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E1237"/>
    <w:multiLevelType w:val="hybridMultilevel"/>
    <w:tmpl w:val="0010B19E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01F0E"/>
    <w:multiLevelType w:val="hybridMultilevel"/>
    <w:tmpl w:val="B0C4BD24"/>
    <w:lvl w:ilvl="0" w:tplc="9CE0CD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E1D7F"/>
    <w:multiLevelType w:val="hybridMultilevel"/>
    <w:tmpl w:val="34449026"/>
    <w:lvl w:ilvl="0" w:tplc="F98E619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62FE6"/>
    <w:multiLevelType w:val="hybridMultilevel"/>
    <w:tmpl w:val="A9F6DC1C"/>
    <w:lvl w:ilvl="0" w:tplc="FA8443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6E"/>
    <w:rsid w:val="0011658A"/>
    <w:rsid w:val="001C19D2"/>
    <w:rsid w:val="00256EA4"/>
    <w:rsid w:val="002753F9"/>
    <w:rsid w:val="002B6AB6"/>
    <w:rsid w:val="003130B4"/>
    <w:rsid w:val="00371BF7"/>
    <w:rsid w:val="00452551"/>
    <w:rsid w:val="004B3196"/>
    <w:rsid w:val="00551FEA"/>
    <w:rsid w:val="0062613D"/>
    <w:rsid w:val="007A3959"/>
    <w:rsid w:val="007E6073"/>
    <w:rsid w:val="008444D1"/>
    <w:rsid w:val="00883AD7"/>
    <w:rsid w:val="00893AEE"/>
    <w:rsid w:val="008B6442"/>
    <w:rsid w:val="008C48CD"/>
    <w:rsid w:val="00927A2E"/>
    <w:rsid w:val="009D05F3"/>
    <w:rsid w:val="009E3F3A"/>
    <w:rsid w:val="00A106CB"/>
    <w:rsid w:val="00AA196E"/>
    <w:rsid w:val="00B15AF6"/>
    <w:rsid w:val="00B20FD8"/>
    <w:rsid w:val="00B44D35"/>
    <w:rsid w:val="00BD319D"/>
    <w:rsid w:val="00C61C70"/>
    <w:rsid w:val="00C74DEF"/>
    <w:rsid w:val="00D04945"/>
    <w:rsid w:val="00DC7294"/>
    <w:rsid w:val="00DE3DBF"/>
    <w:rsid w:val="00E048A1"/>
    <w:rsid w:val="00E107B2"/>
    <w:rsid w:val="00F21DBB"/>
    <w:rsid w:val="00FB18FB"/>
    <w:rsid w:val="00FC54A5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057A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Tahoma"/>
      <w:kern w:val="1"/>
      <w:sz w:val="24"/>
      <w:szCs w:val="24"/>
      <w:lang w:eastAsia="hi-I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styleId="Fuzeile">
    <w:name w:val="footer"/>
    <w:basedOn w:val="Standard"/>
    <w:link w:val="FuzeileZeichen"/>
    <w:uiPriority w:val="99"/>
    <w:unhideWhenUsed/>
    <w:rsid w:val="00AA196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A196E"/>
    <w:rPr>
      <w:rFonts w:ascii="Arial" w:eastAsia="SimSun" w:hAnsi="Arial" w:cs="Tahoma"/>
      <w:kern w:val="1"/>
      <w:sz w:val="24"/>
      <w:szCs w:val="24"/>
      <w:lang w:eastAsia="hi-IN" w:bidi="hi-IN"/>
    </w:rPr>
  </w:style>
  <w:style w:type="character" w:customStyle="1" w:styleId="WW8Num5z1">
    <w:name w:val="WW8Num5z1"/>
    <w:rsid w:val="00AA196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3AD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3AD7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paragraph" w:styleId="Listenabsatz">
    <w:name w:val="List Paragraph"/>
    <w:basedOn w:val="Standard"/>
    <w:uiPriority w:val="34"/>
    <w:qFormat/>
    <w:rsid w:val="00B44D3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C5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FB18FB"/>
    <w:rPr>
      <w:color w:val="808080"/>
    </w:rPr>
  </w:style>
  <w:style w:type="character" w:customStyle="1" w:styleId="KopfzeileZeichen">
    <w:name w:val="Kopfzeile Zeichen"/>
    <w:basedOn w:val="Absatzstandardschriftart"/>
    <w:link w:val="Kopfzeile"/>
    <w:rsid w:val="008444D1"/>
    <w:rPr>
      <w:rFonts w:ascii="Arial" w:eastAsia="SimSun" w:hAnsi="Arial" w:cs="Tahoma"/>
      <w:kern w:val="1"/>
      <w:sz w:val="24"/>
      <w:szCs w:val="24"/>
      <w:lang w:eastAsia="hi-IN" w:bidi="hi-IN"/>
    </w:rPr>
  </w:style>
  <w:style w:type="character" w:styleId="Seitenzahl">
    <w:name w:val="page number"/>
    <w:basedOn w:val="Absatzstandardschriftart"/>
    <w:uiPriority w:val="99"/>
    <w:semiHidden/>
    <w:unhideWhenUsed/>
    <w:rsid w:val="00D049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Tahoma"/>
      <w:kern w:val="1"/>
      <w:sz w:val="24"/>
      <w:szCs w:val="24"/>
      <w:lang w:eastAsia="hi-I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styleId="Fuzeile">
    <w:name w:val="footer"/>
    <w:basedOn w:val="Standard"/>
    <w:link w:val="FuzeileZeichen"/>
    <w:uiPriority w:val="99"/>
    <w:unhideWhenUsed/>
    <w:rsid w:val="00AA196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A196E"/>
    <w:rPr>
      <w:rFonts w:ascii="Arial" w:eastAsia="SimSun" w:hAnsi="Arial" w:cs="Tahoma"/>
      <w:kern w:val="1"/>
      <w:sz w:val="24"/>
      <w:szCs w:val="24"/>
      <w:lang w:eastAsia="hi-IN" w:bidi="hi-IN"/>
    </w:rPr>
  </w:style>
  <w:style w:type="character" w:customStyle="1" w:styleId="WW8Num5z1">
    <w:name w:val="WW8Num5z1"/>
    <w:rsid w:val="00AA196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3AD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3AD7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paragraph" w:styleId="Listenabsatz">
    <w:name w:val="List Paragraph"/>
    <w:basedOn w:val="Standard"/>
    <w:uiPriority w:val="34"/>
    <w:qFormat/>
    <w:rsid w:val="00B44D3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C5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FB18FB"/>
    <w:rPr>
      <w:color w:val="808080"/>
    </w:rPr>
  </w:style>
  <w:style w:type="character" w:customStyle="1" w:styleId="KopfzeileZeichen">
    <w:name w:val="Kopfzeile Zeichen"/>
    <w:basedOn w:val="Absatzstandardschriftart"/>
    <w:link w:val="Kopfzeile"/>
    <w:rsid w:val="008444D1"/>
    <w:rPr>
      <w:rFonts w:ascii="Arial" w:eastAsia="SimSun" w:hAnsi="Arial" w:cs="Tahoma"/>
      <w:kern w:val="1"/>
      <w:sz w:val="24"/>
      <w:szCs w:val="24"/>
      <w:lang w:eastAsia="hi-IN" w:bidi="hi-IN"/>
    </w:rPr>
  </w:style>
  <w:style w:type="character" w:styleId="Seitenzahl">
    <w:name w:val="page number"/>
    <w:basedOn w:val="Absatzstandardschriftart"/>
    <w:uiPriority w:val="99"/>
    <w:semiHidden/>
    <w:unhideWhenUsed/>
    <w:rsid w:val="00D0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Enders</dc:creator>
  <cp:lastModifiedBy>Mirco Tewes</cp:lastModifiedBy>
  <cp:revision>3</cp:revision>
  <cp:lastPrinted>2013-04-02T16:17:00Z</cp:lastPrinted>
  <dcterms:created xsi:type="dcterms:W3CDTF">2013-07-19T08:56:00Z</dcterms:created>
  <dcterms:modified xsi:type="dcterms:W3CDTF">2013-07-19T08:56:00Z</dcterms:modified>
</cp:coreProperties>
</file>